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57EC" w14:textId="77777777" w:rsidR="009E1086" w:rsidRDefault="009E1086" w:rsidP="009E108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Englewood Isles Property Owners Association Inc. (EIPOA)</w:t>
      </w:r>
    </w:p>
    <w:p w14:paraId="4E63E23C" w14:textId="77777777" w:rsidR="009E1086" w:rsidRDefault="009E1086" w:rsidP="009E108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Property Maintenance Committee</w:t>
      </w:r>
    </w:p>
    <w:p w14:paraId="68EAE80B" w14:textId="77777777" w:rsidR="009E1086" w:rsidRPr="00CF3FCA" w:rsidRDefault="009E1086" w:rsidP="009E1086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CF3FCA">
        <w:rPr>
          <w:rFonts w:ascii="Arial" w:eastAsia="Times New Roman" w:hAnsi="Arial" w:cs="Arial"/>
          <w:b/>
          <w:sz w:val="28"/>
          <w:szCs w:val="28"/>
        </w:rPr>
        <w:t xml:space="preserve">Property Survey and Compliance Procedures </w:t>
      </w:r>
    </w:p>
    <w:p w14:paraId="16D4DC71" w14:textId="77777777" w:rsidR="009E1086" w:rsidRPr="00CF3FCA" w:rsidRDefault="009E1086" w:rsidP="009E1086">
      <w:pPr>
        <w:spacing w:line="240" w:lineRule="auto"/>
        <w:jc w:val="center"/>
        <w:rPr>
          <w:rFonts w:ascii="Calibri" w:eastAsia="Times New Roman" w:hAnsi="Calibri" w:cs="Calibri"/>
          <w:b/>
        </w:rPr>
      </w:pPr>
    </w:p>
    <w:p w14:paraId="7F19AAD9" w14:textId="77777777" w:rsidR="009E1086" w:rsidRPr="00CF3FCA" w:rsidRDefault="009E1086" w:rsidP="009E1086">
      <w:pPr>
        <w:tabs>
          <w:tab w:val="left" w:pos="720"/>
        </w:tabs>
        <w:rPr>
          <w:rFonts w:ascii="Arial" w:eastAsia="Times New Roman" w:hAnsi="Arial" w:cs="Arial"/>
          <w:sz w:val="24"/>
          <w:szCs w:val="24"/>
        </w:rPr>
      </w:pPr>
      <w:r w:rsidRPr="00CF3FCA">
        <w:rPr>
          <w:rFonts w:ascii="Arial" w:eastAsia="Times New Roman" w:hAnsi="Arial" w:cs="Arial"/>
          <w:sz w:val="24"/>
          <w:szCs w:val="24"/>
        </w:rPr>
        <w:t>Article 12.4 of the Amended and Restated Bylaws (“Bylaws”) for Englewood Isles Property Owners Association, Inc. (“Association”) requires the Property Maintenance Committee</w:t>
      </w:r>
      <w:r>
        <w:rPr>
          <w:rFonts w:ascii="Arial" w:eastAsia="Times New Roman" w:hAnsi="Arial" w:cs="Arial"/>
          <w:sz w:val="24"/>
          <w:szCs w:val="24"/>
        </w:rPr>
        <w:t xml:space="preserve"> (“PMC”) </w:t>
      </w:r>
      <w:r w:rsidRPr="00CF3FCA">
        <w:rPr>
          <w:rFonts w:ascii="Arial" w:eastAsia="Times New Roman" w:hAnsi="Arial" w:cs="Arial"/>
          <w:sz w:val="24"/>
          <w:szCs w:val="24"/>
        </w:rPr>
        <w:t>or their designee, to review all properti</w:t>
      </w:r>
      <w:r>
        <w:rPr>
          <w:rFonts w:ascii="Arial" w:eastAsia="Times New Roman" w:hAnsi="Arial" w:cs="Arial"/>
          <w:sz w:val="24"/>
          <w:szCs w:val="24"/>
        </w:rPr>
        <w:t xml:space="preserve">es within the boundaries of Englewood Isles </w:t>
      </w:r>
      <w:r w:rsidRPr="00CF3FCA">
        <w:rPr>
          <w:rFonts w:ascii="Arial" w:eastAsia="Times New Roman" w:hAnsi="Arial" w:cs="Arial"/>
          <w:sz w:val="24"/>
          <w:szCs w:val="24"/>
        </w:rPr>
        <w:t xml:space="preserve">Subdivision Units 4, 5, and 6 to determine if they are in compliance with the Amended and Restated Declaration of Covenants (“Declaration”), which is recorded </w:t>
      </w:r>
      <w:r>
        <w:rPr>
          <w:rFonts w:ascii="Arial" w:eastAsia="Times New Roman" w:hAnsi="Arial" w:cs="Arial"/>
          <w:sz w:val="24"/>
          <w:szCs w:val="24"/>
        </w:rPr>
        <w:t>in</w:t>
      </w:r>
      <w:r w:rsidRPr="00CF3FCA">
        <w:rPr>
          <w:rFonts w:ascii="Arial" w:eastAsia="Times New Roman" w:hAnsi="Arial" w:cs="Arial"/>
          <w:sz w:val="24"/>
          <w:szCs w:val="24"/>
        </w:rPr>
        <w:t xml:space="preserve"> the Official Records</w:t>
      </w:r>
      <w:r>
        <w:rPr>
          <w:rFonts w:ascii="Arial" w:eastAsia="Times New Roman" w:hAnsi="Arial" w:cs="Arial"/>
          <w:sz w:val="24"/>
          <w:szCs w:val="24"/>
        </w:rPr>
        <w:t xml:space="preserve"> of Sarasota County, Florida, and</w:t>
      </w:r>
      <w:r w:rsidRPr="00CF3FCA">
        <w:rPr>
          <w:rFonts w:ascii="Arial" w:eastAsia="Times New Roman" w:hAnsi="Arial" w:cs="Arial"/>
          <w:sz w:val="24"/>
          <w:szCs w:val="24"/>
        </w:rPr>
        <w:t xml:space="preserve"> subsequently amended from time to time.</w:t>
      </w:r>
    </w:p>
    <w:p w14:paraId="16BC31D5" w14:textId="42A84D8C" w:rsidR="009E1086" w:rsidRPr="00CF3FCA" w:rsidRDefault="009E1086" w:rsidP="009E1086">
      <w:pPr>
        <w:rPr>
          <w:rFonts w:ascii="Arial" w:eastAsia="Times New Roman" w:hAnsi="Arial" w:cs="Arial"/>
          <w:sz w:val="24"/>
          <w:szCs w:val="24"/>
        </w:rPr>
      </w:pPr>
      <w:r w:rsidRPr="00546286">
        <w:rPr>
          <w:rFonts w:ascii="Arial" w:eastAsia="Times New Roman" w:hAnsi="Arial" w:cs="Arial"/>
          <w:sz w:val="24"/>
          <w:szCs w:val="24"/>
        </w:rPr>
        <w:t>The PMC, or their designee, is responsible for inspecting, mailing violation letters and conducting routine follow-up property inspections to det</w:t>
      </w:r>
      <w:r>
        <w:rPr>
          <w:rFonts w:ascii="Arial" w:eastAsia="Times New Roman" w:hAnsi="Arial" w:cs="Arial"/>
          <w:sz w:val="24"/>
          <w:szCs w:val="24"/>
        </w:rPr>
        <w:t xml:space="preserve">ermine </w:t>
      </w:r>
      <w:r w:rsidRPr="00546286">
        <w:rPr>
          <w:rFonts w:ascii="Arial" w:eastAsia="Times New Roman" w:hAnsi="Arial" w:cs="Arial"/>
          <w:sz w:val="24"/>
          <w:szCs w:val="24"/>
        </w:rPr>
        <w:t>if noticed violations have been corrected.</w:t>
      </w:r>
    </w:p>
    <w:p w14:paraId="4CD07A8A" w14:textId="77777777" w:rsidR="009E1086" w:rsidRPr="00CF3FCA" w:rsidRDefault="009E1086" w:rsidP="009E1086">
      <w:pPr>
        <w:rPr>
          <w:rFonts w:ascii="Arial" w:eastAsia="Times New Roman" w:hAnsi="Arial" w:cs="Arial"/>
          <w:sz w:val="24"/>
          <w:szCs w:val="24"/>
        </w:rPr>
      </w:pPr>
      <w:r w:rsidRPr="00CF3FCA">
        <w:rPr>
          <w:rFonts w:ascii="Arial" w:eastAsia="Times New Roman" w:hAnsi="Arial" w:cs="Arial"/>
          <w:sz w:val="24"/>
          <w:szCs w:val="24"/>
        </w:rPr>
        <w:t>Finally, the PMC, is charged with developing and maintainin</w:t>
      </w:r>
      <w:r>
        <w:rPr>
          <w:rFonts w:ascii="Arial" w:eastAsia="Times New Roman" w:hAnsi="Arial" w:cs="Arial"/>
          <w:sz w:val="24"/>
          <w:szCs w:val="24"/>
        </w:rPr>
        <w:t>g a procedure to accomplish this task</w:t>
      </w:r>
      <w:r w:rsidRPr="00CF3FCA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4F9E8E1" w14:textId="77777777" w:rsidR="009E1086" w:rsidRPr="00CF3FCA" w:rsidRDefault="009E1086" w:rsidP="009E1086">
      <w:pPr>
        <w:rPr>
          <w:rFonts w:ascii="Arial" w:eastAsia="Times New Roman" w:hAnsi="Arial" w:cs="Arial"/>
          <w:sz w:val="24"/>
          <w:szCs w:val="24"/>
        </w:rPr>
      </w:pPr>
      <w:r w:rsidRPr="00CF3FCA">
        <w:rPr>
          <w:rFonts w:ascii="Arial" w:eastAsia="Times New Roman" w:hAnsi="Arial" w:cs="Arial"/>
          <w:sz w:val="24"/>
          <w:szCs w:val="24"/>
        </w:rPr>
        <w:t>The PMC here</w:t>
      </w:r>
      <w:r>
        <w:rPr>
          <w:rFonts w:ascii="Arial" w:eastAsia="Times New Roman" w:hAnsi="Arial" w:cs="Arial"/>
          <w:sz w:val="24"/>
          <w:szCs w:val="24"/>
        </w:rPr>
        <w:t>by adopts the following procedure</w:t>
      </w:r>
      <w:r w:rsidRPr="00CF3FCA">
        <w:rPr>
          <w:rFonts w:ascii="Arial" w:eastAsia="Times New Roman" w:hAnsi="Arial" w:cs="Arial"/>
          <w:sz w:val="24"/>
          <w:szCs w:val="24"/>
        </w:rPr>
        <w:t xml:space="preserve"> to implement its duties and obligations under Article 12.4 of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Pr="00CF3FCA">
        <w:rPr>
          <w:rFonts w:ascii="Arial" w:eastAsia="Times New Roman" w:hAnsi="Arial" w:cs="Arial"/>
          <w:sz w:val="24"/>
          <w:szCs w:val="24"/>
        </w:rPr>
        <w:t>Bylaws.</w:t>
      </w:r>
    </w:p>
    <w:p w14:paraId="3267FD65" w14:textId="77777777" w:rsidR="009E1086" w:rsidRPr="00CF3FCA" w:rsidRDefault="009E1086" w:rsidP="009E1086">
      <w:pPr>
        <w:jc w:val="center"/>
        <w:rPr>
          <w:rFonts w:ascii="Arial" w:eastAsia="Times New Roman" w:hAnsi="Arial" w:cs="Arial"/>
          <w:sz w:val="24"/>
          <w:szCs w:val="24"/>
        </w:rPr>
      </w:pPr>
      <w:r w:rsidRPr="00CF3FCA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5A70D6B1" w14:textId="77777777" w:rsidR="009E1086" w:rsidRDefault="009E1086" w:rsidP="009E1086">
      <w:pPr>
        <w:jc w:val="center"/>
        <w:rPr>
          <w:rFonts w:ascii="Arial" w:eastAsia="Times New Roman" w:hAnsi="Arial" w:cs="Arial"/>
          <w:sz w:val="28"/>
          <w:szCs w:val="28"/>
        </w:rPr>
      </w:pPr>
      <w:r w:rsidRPr="00CF3FCA">
        <w:rPr>
          <w:rFonts w:ascii="Arial" w:eastAsia="Times New Roman" w:hAnsi="Arial" w:cs="Arial"/>
          <w:b/>
          <w:bCs/>
          <w:sz w:val="28"/>
          <w:szCs w:val="28"/>
        </w:rPr>
        <w:t>Property Survey</w:t>
      </w:r>
    </w:p>
    <w:p w14:paraId="35E93DB0" w14:textId="77777777" w:rsidR="009E1086" w:rsidRDefault="009E1086" w:rsidP="009E1086">
      <w:pPr>
        <w:rPr>
          <w:rFonts w:ascii="Arial" w:eastAsia="Times New Roman" w:hAnsi="Arial" w:cs="Arial"/>
          <w:b/>
          <w:sz w:val="28"/>
          <w:szCs w:val="28"/>
        </w:rPr>
      </w:pPr>
      <w:r w:rsidRPr="00804D2A">
        <w:rPr>
          <w:rFonts w:ascii="Arial" w:eastAsia="Times New Roman" w:hAnsi="Arial" w:cs="Arial"/>
          <w:b/>
          <w:sz w:val="28"/>
          <w:szCs w:val="28"/>
        </w:rPr>
        <w:t>Section l</w:t>
      </w:r>
    </w:p>
    <w:p w14:paraId="4FF0464E" w14:textId="77777777" w:rsidR="009E1086" w:rsidRPr="00546286" w:rsidRDefault="009E1086" w:rsidP="009E1086">
      <w:pPr>
        <w:ind w:left="720" w:hanging="360"/>
        <w:rPr>
          <w:rFonts w:ascii="Arial" w:eastAsia="Times New Roman" w:hAnsi="Arial" w:cs="Arial"/>
          <w:b/>
          <w:sz w:val="28"/>
          <w:szCs w:val="28"/>
        </w:rPr>
      </w:pPr>
      <w:r w:rsidRPr="00546286">
        <w:rPr>
          <w:rFonts w:ascii="Arial" w:eastAsia="Times New Roman" w:hAnsi="Arial" w:cs="Arial"/>
          <w:sz w:val="24"/>
          <w:szCs w:val="24"/>
        </w:rPr>
        <w:tab/>
        <w:t>A.  A visual monthly inspection of each property will be conducted on average, every</w:t>
      </w:r>
      <w:r w:rsidRPr="00546286">
        <w:rPr>
          <w:rFonts w:ascii="Arial" w:eastAsia="Times New Roman" w:hAnsi="Arial" w:cs="Arial"/>
          <w:color w:val="E2EFD9" w:themeColor="accent6" w:themeTint="33"/>
          <w:sz w:val="24"/>
          <w:szCs w:val="24"/>
        </w:rPr>
        <w:t xml:space="preserve"> </w:t>
      </w:r>
      <w:r w:rsidRPr="00546286">
        <w:rPr>
          <w:rFonts w:ascii="Arial" w:eastAsia="Times New Roman" w:hAnsi="Arial" w:cs="Arial"/>
          <w:sz w:val="24"/>
          <w:szCs w:val="24"/>
        </w:rPr>
        <w:t>30 days by the PMC, or their designee, to determine if each property is in compliance with the Association’s Declaration.</w:t>
      </w:r>
    </w:p>
    <w:p w14:paraId="4FC5EF1C" w14:textId="77777777" w:rsidR="009E1086" w:rsidRPr="00546286" w:rsidRDefault="009E1086" w:rsidP="009E1086">
      <w:pPr>
        <w:spacing w:before="240" w:after="0"/>
        <w:ind w:left="720"/>
        <w:rPr>
          <w:rFonts w:ascii="Arial" w:eastAsia="Times New Roman" w:hAnsi="Arial" w:cs="Arial"/>
          <w:sz w:val="24"/>
          <w:szCs w:val="24"/>
        </w:rPr>
      </w:pPr>
      <w:r w:rsidRPr="00546286">
        <w:rPr>
          <w:rFonts w:ascii="Arial" w:eastAsia="Times New Roman" w:hAnsi="Arial" w:cs="Arial"/>
          <w:sz w:val="24"/>
          <w:szCs w:val="24"/>
        </w:rPr>
        <w:t xml:space="preserve"> B.  Inspections will be made from the public street or sidewalk and will not intrude upon or enter onto any private property.</w:t>
      </w:r>
    </w:p>
    <w:p w14:paraId="7772D7AA" w14:textId="77777777" w:rsidR="009E1086" w:rsidRPr="00CF3FCA" w:rsidRDefault="009E1086" w:rsidP="009E1086">
      <w:pPr>
        <w:spacing w:before="240" w:after="0"/>
        <w:ind w:left="720"/>
        <w:rPr>
          <w:rFonts w:ascii="Arial" w:eastAsia="Times New Roman" w:hAnsi="Arial" w:cs="Arial"/>
          <w:sz w:val="24"/>
          <w:szCs w:val="24"/>
        </w:rPr>
      </w:pPr>
      <w:r w:rsidRPr="00546286">
        <w:rPr>
          <w:rFonts w:ascii="Arial" w:eastAsia="Times New Roman" w:hAnsi="Arial" w:cs="Arial"/>
          <w:sz w:val="24"/>
          <w:szCs w:val="24"/>
        </w:rPr>
        <w:t xml:space="preserve"> C.  After each monthly inspection, a written record and photograph of each property that is deemed non-compliant with the Association’s Declaration will be recorded, and kept as part of EIPOA’s records.</w:t>
      </w:r>
    </w:p>
    <w:p w14:paraId="0BC89470" w14:textId="77777777" w:rsidR="009E1086" w:rsidRPr="00CF3FCA" w:rsidRDefault="009E1086" w:rsidP="009E1086">
      <w:pPr>
        <w:spacing w:before="240" w:after="0"/>
        <w:ind w:left="720"/>
        <w:jc w:val="center"/>
        <w:rPr>
          <w:rFonts w:ascii="Arial" w:eastAsia="Times New Roman" w:hAnsi="Arial" w:cs="Arial"/>
          <w:sz w:val="24"/>
          <w:szCs w:val="24"/>
        </w:rPr>
      </w:pPr>
      <w:r w:rsidRPr="00CF3FCA">
        <w:rPr>
          <w:rFonts w:ascii="Arial" w:eastAsia="Times New Roman" w:hAnsi="Arial" w:cs="Arial"/>
          <w:sz w:val="24"/>
          <w:szCs w:val="24"/>
        </w:rPr>
        <w:t> </w:t>
      </w:r>
    </w:p>
    <w:p w14:paraId="28F353F2" w14:textId="77777777" w:rsidR="009E1086" w:rsidRPr="00CF3FCA" w:rsidRDefault="009E1086" w:rsidP="009E1086">
      <w:pPr>
        <w:spacing w:after="0"/>
        <w:ind w:left="720"/>
        <w:jc w:val="center"/>
        <w:rPr>
          <w:rFonts w:ascii="Arial" w:eastAsia="Times New Roman" w:hAnsi="Arial" w:cs="Arial"/>
          <w:sz w:val="24"/>
          <w:szCs w:val="24"/>
        </w:rPr>
      </w:pPr>
      <w:r w:rsidRPr="00CF3FCA">
        <w:rPr>
          <w:rFonts w:ascii="Arial" w:eastAsia="Times New Roman" w:hAnsi="Arial" w:cs="Arial"/>
          <w:sz w:val="24"/>
          <w:szCs w:val="24"/>
        </w:rPr>
        <w:t> </w:t>
      </w:r>
    </w:p>
    <w:p w14:paraId="19E83ACA" w14:textId="77777777" w:rsidR="009E1086" w:rsidRDefault="009E1086" w:rsidP="009E1086">
      <w:pPr>
        <w:spacing w:after="0"/>
        <w:ind w:left="720"/>
        <w:jc w:val="center"/>
        <w:rPr>
          <w:rFonts w:ascii="Arial" w:eastAsia="Times New Roman" w:hAnsi="Arial" w:cs="Arial"/>
          <w:b/>
          <w:bCs/>
          <w:sz w:val="28"/>
          <w:szCs w:val="28"/>
          <w:highlight w:val="red"/>
          <w:u w:val="single"/>
        </w:rPr>
      </w:pPr>
    </w:p>
    <w:p w14:paraId="7D2422FB" w14:textId="77777777" w:rsidR="009E1086" w:rsidRDefault="009E1086" w:rsidP="009E1086">
      <w:pPr>
        <w:spacing w:after="0"/>
        <w:ind w:left="72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6E5F01F3" w14:textId="77777777" w:rsidR="009E1086" w:rsidRPr="00CF3FCA" w:rsidRDefault="009E1086" w:rsidP="009E1086">
      <w:pPr>
        <w:spacing w:after="0"/>
        <w:ind w:left="720"/>
        <w:jc w:val="center"/>
        <w:rPr>
          <w:rFonts w:ascii="Arial" w:eastAsia="Times New Roman" w:hAnsi="Arial" w:cs="Arial"/>
          <w:sz w:val="28"/>
          <w:szCs w:val="28"/>
        </w:rPr>
      </w:pPr>
      <w:r w:rsidRPr="008B3A33">
        <w:rPr>
          <w:rFonts w:ascii="Arial" w:eastAsia="Times New Roman" w:hAnsi="Arial" w:cs="Arial"/>
          <w:b/>
          <w:bCs/>
          <w:sz w:val="28"/>
          <w:szCs w:val="28"/>
          <w:u w:val="single"/>
        </w:rPr>
        <w:lastRenderedPageBreak/>
        <w:t xml:space="preserve">Out of </w:t>
      </w:r>
      <w:proofErr w:type="spellStart"/>
      <w:r w:rsidRPr="008B3A33">
        <w:rPr>
          <w:rFonts w:ascii="Arial" w:eastAsia="Times New Roman" w:hAnsi="Arial" w:cs="Arial"/>
          <w:b/>
          <w:bCs/>
          <w:sz w:val="28"/>
          <w:szCs w:val="28"/>
          <w:u w:val="single"/>
        </w:rPr>
        <w:t>Compiance</w:t>
      </w:r>
      <w:proofErr w:type="spellEnd"/>
      <w:r w:rsidRPr="00CF3FCA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Properties</w:t>
      </w:r>
    </w:p>
    <w:p w14:paraId="4DDAB067" w14:textId="77777777" w:rsidR="009E1086" w:rsidRPr="00804D2A" w:rsidRDefault="009E1086" w:rsidP="009E1086">
      <w:pPr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804D2A">
        <w:rPr>
          <w:rFonts w:ascii="Arial" w:eastAsia="Times New Roman" w:hAnsi="Arial" w:cs="Arial"/>
          <w:b/>
          <w:sz w:val="28"/>
          <w:szCs w:val="28"/>
          <w:u w:val="single"/>
        </w:rPr>
        <w:t>Section II</w:t>
      </w:r>
    </w:p>
    <w:p w14:paraId="59AE3343" w14:textId="043DB0D8" w:rsidR="009E1086" w:rsidRPr="00CF3FCA" w:rsidRDefault="009E1086" w:rsidP="009E1086">
      <w:pPr>
        <w:spacing w:before="240" w:after="0"/>
        <w:ind w:left="720"/>
        <w:rPr>
          <w:rFonts w:ascii="Arial" w:eastAsia="Times New Roman" w:hAnsi="Arial" w:cs="Arial"/>
          <w:sz w:val="24"/>
          <w:szCs w:val="24"/>
        </w:rPr>
      </w:pPr>
      <w:r w:rsidRPr="00CF3FCA">
        <w:rPr>
          <w:rFonts w:ascii="Arial" w:eastAsia="Times New Roman" w:hAnsi="Arial" w:cs="Arial"/>
          <w:sz w:val="24"/>
          <w:szCs w:val="24"/>
        </w:rPr>
        <w:t xml:space="preserve">A.  After each </w:t>
      </w:r>
      <w:r w:rsidRPr="008B3A33">
        <w:rPr>
          <w:rFonts w:ascii="Arial" w:eastAsia="Times New Roman" w:hAnsi="Arial" w:cs="Arial"/>
          <w:sz w:val="24"/>
          <w:szCs w:val="24"/>
        </w:rPr>
        <w:t>monthly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F3FCA">
        <w:rPr>
          <w:rFonts w:ascii="Arial" w:eastAsia="Times New Roman" w:hAnsi="Arial" w:cs="Arial"/>
          <w:sz w:val="24"/>
          <w:szCs w:val="24"/>
        </w:rPr>
        <w:t>insp</w:t>
      </w:r>
      <w:r>
        <w:rPr>
          <w:rFonts w:ascii="Arial" w:eastAsia="Times New Roman" w:hAnsi="Arial" w:cs="Arial"/>
          <w:sz w:val="24"/>
          <w:szCs w:val="24"/>
        </w:rPr>
        <w:t>ection, properties deemed to be</w:t>
      </w:r>
      <w:r w:rsidRPr="00402A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non-compliant</w:t>
      </w:r>
      <w:r w:rsidRPr="00E73DC7">
        <w:rPr>
          <w:rFonts w:ascii="Arial" w:eastAsia="Times New Roman" w:hAnsi="Arial" w:cs="Arial"/>
          <w:sz w:val="24"/>
          <w:szCs w:val="24"/>
        </w:rPr>
        <w:t xml:space="preserve"> </w:t>
      </w:r>
      <w:r w:rsidRPr="00CF3FCA">
        <w:rPr>
          <w:rFonts w:ascii="Arial" w:eastAsia="Times New Roman" w:hAnsi="Arial" w:cs="Arial"/>
          <w:sz w:val="24"/>
          <w:szCs w:val="24"/>
        </w:rPr>
        <w:t xml:space="preserve">with the Association’s Declaration shall be mailed a </w:t>
      </w:r>
      <w:r w:rsidR="00E5205A">
        <w:rPr>
          <w:rFonts w:ascii="Arial" w:eastAsia="Times New Roman" w:hAnsi="Arial" w:cs="Arial"/>
          <w:sz w:val="24"/>
          <w:szCs w:val="24"/>
        </w:rPr>
        <w:t>first-class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F3FCA">
        <w:rPr>
          <w:rFonts w:ascii="Arial" w:eastAsia="Times New Roman" w:hAnsi="Arial" w:cs="Arial"/>
          <w:sz w:val="24"/>
          <w:szCs w:val="24"/>
        </w:rPr>
        <w:t>letter</w:t>
      </w:r>
      <w:r>
        <w:rPr>
          <w:rFonts w:ascii="Arial" w:eastAsia="Times New Roman" w:hAnsi="Arial" w:cs="Arial"/>
          <w:sz w:val="24"/>
          <w:szCs w:val="24"/>
        </w:rPr>
        <w:t>, addressed</w:t>
      </w:r>
      <w:r w:rsidRPr="00CF3FCA">
        <w:rPr>
          <w:rFonts w:ascii="Arial" w:eastAsia="Times New Roman" w:hAnsi="Arial" w:cs="Arial"/>
          <w:sz w:val="24"/>
          <w:szCs w:val="24"/>
        </w:rPr>
        <w:t xml:space="preserve"> to the owner of record, as published on Sarasota County’s Property Appraiser’s Web Site.</w:t>
      </w:r>
    </w:p>
    <w:p w14:paraId="0AF174FF" w14:textId="77777777" w:rsidR="009E1086" w:rsidRPr="00CF3FCA" w:rsidRDefault="009E1086" w:rsidP="009E1086">
      <w:pPr>
        <w:spacing w:before="240" w:after="0"/>
        <w:ind w:left="720"/>
        <w:rPr>
          <w:rFonts w:ascii="Arial" w:eastAsia="Times New Roman" w:hAnsi="Arial" w:cs="Arial"/>
          <w:sz w:val="24"/>
          <w:szCs w:val="24"/>
        </w:rPr>
      </w:pPr>
      <w:r w:rsidRPr="00CF3FCA">
        <w:rPr>
          <w:rFonts w:ascii="Arial" w:eastAsia="Times New Roman" w:hAnsi="Arial" w:cs="Arial"/>
          <w:sz w:val="24"/>
          <w:szCs w:val="24"/>
        </w:rPr>
        <w:t>B.  The letter will be mailed within 5 days of the inspection. The letter</w:t>
      </w:r>
      <w:r>
        <w:rPr>
          <w:rFonts w:ascii="Arial" w:eastAsia="Times New Roman" w:hAnsi="Arial" w:cs="Arial"/>
          <w:sz w:val="24"/>
          <w:szCs w:val="24"/>
        </w:rPr>
        <w:t>, including a photograph,</w:t>
      </w:r>
      <w:r w:rsidRPr="00CF3FCA">
        <w:rPr>
          <w:rFonts w:ascii="Arial" w:eastAsia="Times New Roman" w:hAnsi="Arial" w:cs="Arial"/>
          <w:sz w:val="24"/>
          <w:szCs w:val="24"/>
        </w:rPr>
        <w:t xml:space="preserve"> will advise the property owner which specific Declaration </w:t>
      </w:r>
      <w:r>
        <w:rPr>
          <w:rFonts w:ascii="Arial" w:eastAsia="Times New Roman" w:hAnsi="Arial" w:cs="Arial"/>
          <w:sz w:val="24"/>
          <w:szCs w:val="24"/>
        </w:rPr>
        <w:t>is/are being violated.</w:t>
      </w:r>
    </w:p>
    <w:p w14:paraId="6C222470" w14:textId="77777777" w:rsidR="009E1086" w:rsidRPr="00CF3FCA" w:rsidRDefault="009E1086" w:rsidP="009E1086">
      <w:pPr>
        <w:spacing w:before="240" w:after="0"/>
        <w:ind w:left="720"/>
        <w:rPr>
          <w:rFonts w:ascii="Arial" w:eastAsia="Times New Roman" w:hAnsi="Arial" w:cs="Arial"/>
          <w:sz w:val="24"/>
          <w:szCs w:val="24"/>
        </w:rPr>
      </w:pPr>
      <w:r w:rsidRPr="00CF3FCA">
        <w:rPr>
          <w:rFonts w:ascii="Arial" w:eastAsia="Times New Roman" w:hAnsi="Arial" w:cs="Arial"/>
          <w:sz w:val="24"/>
          <w:szCs w:val="24"/>
        </w:rPr>
        <w:t>C.</w:t>
      </w:r>
      <w:r>
        <w:rPr>
          <w:rFonts w:ascii="Arial" w:eastAsia="Times New Roman" w:hAnsi="Arial" w:cs="Arial"/>
          <w:sz w:val="24"/>
          <w:szCs w:val="24"/>
        </w:rPr>
        <w:t>  The property owner will have</w:t>
      </w:r>
      <w:r w:rsidRPr="00E144EE">
        <w:rPr>
          <w:rFonts w:ascii="Arial" w:eastAsia="Times New Roman" w:hAnsi="Arial" w:cs="Arial"/>
          <w:sz w:val="24"/>
          <w:szCs w:val="24"/>
        </w:rPr>
        <w:t xml:space="preserve"> 15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F3FCA">
        <w:rPr>
          <w:rFonts w:ascii="Arial" w:eastAsia="Times New Roman" w:hAnsi="Arial" w:cs="Arial"/>
          <w:sz w:val="24"/>
          <w:szCs w:val="24"/>
        </w:rPr>
        <w:t xml:space="preserve">days from the date of the letter to </w:t>
      </w:r>
      <w:r>
        <w:rPr>
          <w:rFonts w:ascii="Arial" w:eastAsia="Times New Roman" w:hAnsi="Arial" w:cs="Arial"/>
          <w:sz w:val="24"/>
          <w:szCs w:val="24"/>
        </w:rPr>
        <w:t>correct the non-compliant violation(s)</w:t>
      </w:r>
      <w:r w:rsidRPr="00477FC8">
        <w:rPr>
          <w:rFonts w:ascii="Arial" w:eastAsia="Times New Roman" w:hAnsi="Arial" w:cs="Arial"/>
          <w:sz w:val="24"/>
          <w:szCs w:val="24"/>
        </w:rPr>
        <w:t>, or contact the PMC Chairperson</w:t>
      </w:r>
      <w:r>
        <w:rPr>
          <w:rFonts w:ascii="Arial" w:eastAsia="Times New Roman" w:hAnsi="Arial" w:cs="Arial"/>
          <w:sz w:val="24"/>
          <w:szCs w:val="24"/>
        </w:rPr>
        <w:t xml:space="preserve">, or </w:t>
      </w:r>
      <w:r w:rsidRPr="00324699">
        <w:rPr>
          <w:rFonts w:ascii="Arial" w:eastAsia="Times New Roman" w:hAnsi="Arial" w:cs="Arial"/>
          <w:sz w:val="24"/>
          <w:szCs w:val="24"/>
        </w:rPr>
        <w:t>their designee,</w:t>
      </w:r>
      <w:r>
        <w:rPr>
          <w:rFonts w:ascii="Arial" w:eastAsia="Times New Roman" w:hAnsi="Arial" w:cs="Arial"/>
          <w:sz w:val="24"/>
          <w:szCs w:val="24"/>
        </w:rPr>
        <w:t xml:space="preserve"> to advise</w:t>
      </w:r>
      <w:r w:rsidRPr="00CF3FCA">
        <w:rPr>
          <w:rFonts w:ascii="Arial" w:eastAsia="Times New Roman" w:hAnsi="Arial" w:cs="Arial"/>
          <w:sz w:val="24"/>
          <w:szCs w:val="24"/>
        </w:rPr>
        <w:t xml:space="preserve"> what actions </w:t>
      </w:r>
      <w:r>
        <w:rPr>
          <w:rFonts w:ascii="Arial" w:eastAsia="Times New Roman" w:hAnsi="Arial" w:cs="Arial"/>
          <w:sz w:val="24"/>
          <w:szCs w:val="24"/>
        </w:rPr>
        <w:t>they have</w:t>
      </w:r>
      <w:r w:rsidRPr="00CF3FCA">
        <w:rPr>
          <w:rFonts w:ascii="Arial" w:eastAsia="Times New Roman" w:hAnsi="Arial" w:cs="Arial"/>
          <w:sz w:val="24"/>
          <w:szCs w:val="24"/>
        </w:rPr>
        <w:t xml:space="preserve"> made to bring the property into compliance.</w:t>
      </w:r>
    </w:p>
    <w:p w14:paraId="74DCD9AA" w14:textId="77777777" w:rsidR="009E1086" w:rsidRPr="00CF3FCA" w:rsidRDefault="009E1086" w:rsidP="009E1086">
      <w:pPr>
        <w:spacing w:before="240"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D.  The PMC, or </w:t>
      </w:r>
      <w:r w:rsidRPr="00324699">
        <w:rPr>
          <w:rFonts w:ascii="Arial" w:eastAsia="Times New Roman" w:hAnsi="Arial" w:cs="Arial"/>
          <w:sz w:val="24"/>
          <w:szCs w:val="24"/>
        </w:rPr>
        <w:t>their designee</w:t>
      </w:r>
      <w:r>
        <w:rPr>
          <w:rFonts w:ascii="Arial" w:eastAsia="Times New Roman" w:hAnsi="Arial" w:cs="Arial"/>
          <w:sz w:val="24"/>
          <w:szCs w:val="24"/>
        </w:rPr>
        <w:t xml:space="preserve">, will re-inspect </w:t>
      </w:r>
      <w:r w:rsidRPr="00E144EE">
        <w:rPr>
          <w:rFonts w:ascii="Arial" w:eastAsia="Times New Roman" w:hAnsi="Arial" w:cs="Arial"/>
          <w:sz w:val="24"/>
          <w:szCs w:val="24"/>
        </w:rPr>
        <w:t xml:space="preserve">any </w:t>
      </w:r>
      <w:r>
        <w:rPr>
          <w:rFonts w:ascii="Arial" w:eastAsia="Times New Roman" w:hAnsi="Arial" w:cs="Arial"/>
          <w:sz w:val="24"/>
          <w:szCs w:val="24"/>
        </w:rPr>
        <w:t xml:space="preserve">non-compliant </w:t>
      </w:r>
      <w:r w:rsidRPr="00CF3FCA">
        <w:rPr>
          <w:rFonts w:ascii="Arial" w:eastAsia="Times New Roman" w:hAnsi="Arial" w:cs="Arial"/>
          <w:sz w:val="24"/>
          <w:szCs w:val="24"/>
        </w:rPr>
        <w:t xml:space="preserve">properties </w:t>
      </w:r>
      <w:r>
        <w:rPr>
          <w:rFonts w:ascii="Arial" w:eastAsia="Times New Roman" w:hAnsi="Arial" w:cs="Arial"/>
          <w:sz w:val="24"/>
          <w:szCs w:val="24"/>
        </w:rPr>
        <w:t xml:space="preserve">that were identified during the previous </w:t>
      </w:r>
      <w:r w:rsidRPr="0031479F">
        <w:rPr>
          <w:rFonts w:ascii="Arial" w:eastAsia="Times New Roman" w:hAnsi="Arial" w:cs="Arial"/>
          <w:sz w:val="24"/>
          <w:szCs w:val="24"/>
        </w:rPr>
        <w:t>monthly</w:t>
      </w:r>
      <w:r>
        <w:rPr>
          <w:rFonts w:ascii="Arial" w:eastAsia="Times New Roman" w:hAnsi="Arial" w:cs="Arial"/>
          <w:sz w:val="24"/>
          <w:szCs w:val="24"/>
        </w:rPr>
        <w:t xml:space="preserve"> inspection to determine if the violation(s) has/have been corrected.  If the </w:t>
      </w:r>
      <w:r w:rsidRPr="0031479F">
        <w:rPr>
          <w:rFonts w:ascii="Arial" w:eastAsia="Times New Roman" w:hAnsi="Arial" w:cs="Arial"/>
          <w:sz w:val="24"/>
          <w:szCs w:val="24"/>
        </w:rPr>
        <w:t>non-compliant</w:t>
      </w:r>
      <w:r w:rsidRPr="00CF3FCA">
        <w:rPr>
          <w:rFonts w:ascii="Arial" w:eastAsia="Times New Roman" w:hAnsi="Arial" w:cs="Arial"/>
          <w:sz w:val="24"/>
          <w:szCs w:val="24"/>
        </w:rPr>
        <w:t xml:space="preserve"> condition has been corrected, the matter will be closed. </w:t>
      </w:r>
    </w:p>
    <w:p w14:paraId="57974E0F" w14:textId="77777777" w:rsidR="009E1086" w:rsidRPr="00CF3FCA" w:rsidRDefault="009E1086" w:rsidP="009E1086">
      <w:pPr>
        <w:spacing w:before="240"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E.   If the </w:t>
      </w:r>
      <w:r w:rsidRPr="0031479F">
        <w:rPr>
          <w:rFonts w:ascii="Arial" w:eastAsia="Times New Roman" w:hAnsi="Arial" w:cs="Arial"/>
          <w:sz w:val="24"/>
          <w:szCs w:val="24"/>
        </w:rPr>
        <w:t>non-compliant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F3FCA">
        <w:rPr>
          <w:rFonts w:ascii="Arial" w:eastAsia="Times New Roman" w:hAnsi="Arial" w:cs="Arial"/>
          <w:sz w:val="24"/>
          <w:szCs w:val="24"/>
        </w:rPr>
        <w:t xml:space="preserve">condition has </w:t>
      </w:r>
      <w:r w:rsidRPr="00CF3FCA">
        <w:rPr>
          <w:rFonts w:ascii="Arial" w:eastAsia="Times New Roman" w:hAnsi="Arial" w:cs="Arial"/>
          <w:sz w:val="24"/>
          <w:szCs w:val="24"/>
          <w:u w:val="single"/>
        </w:rPr>
        <w:t>not</w:t>
      </w:r>
      <w:r w:rsidRPr="00CF3FCA">
        <w:rPr>
          <w:rFonts w:ascii="Arial" w:eastAsia="Times New Roman" w:hAnsi="Arial" w:cs="Arial"/>
          <w:sz w:val="24"/>
          <w:szCs w:val="24"/>
        </w:rPr>
        <w:t xml:space="preserve"> been corrected, and the property owner has </w:t>
      </w:r>
      <w:r w:rsidRPr="00CF3FCA">
        <w:rPr>
          <w:rFonts w:ascii="Arial" w:eastAsia="Times New Roman" w:hAnsi="Arial" w:cs="Arial"/>
          <w:sz w:val="24"/>
          <w:szCs w:val="24"/>
          <w:u w:val="single"/>
        </w:rPr>
        <w:t>not</w:t>
      </w:r>
      <w:r w:rsidRPr="00CF3FCA">
        <w:rPr>
          <w:rFonts w:ascii="Arial" w:eastAsia="Times New Roman" w:hAnsi="Arial" w:cs="Arial"/>
          <w:sz w:val="24"/>
          <w:szCs w:val="24"/>
        </w:rPr>
        <w:t xml:space="preserve"> cont</w:t>
      </w:r>
      <w:r>
        <w:rPr>
          <w:rFonts w:ascii="Arial" w:eastAsia="Times New Roman" w:hAnsi="Arial" w:cs="Arial"/>
          <w:sz w:val="24"/>
          <w:szCs w:val="24"/>
        </w:rPr>
        <w:t>acted the PMC Chairperson, or their</w:t>
      </w:r>
      <w:r w:rsidRPr="00CF3FCA">
        <w:rPr>
          <w:rFonts w:ascii="Arial" w:eastAsia="Times New Roman" w:hAnsi="Arial" w:cs="Arial"/>
          <w:sz w:val="24"/>
          <w:szCs w:val="24"/>
        </w:rPr>
        <w:t xml:space="preserve"> designee</w:t>
      </w:r>
      <w:r>
        <w:rPr>
          <w:rFonts w:ascii="Arial" w:eastAsia="Times New Roman" w:hAnsi="Arial" w:cs="Arial"/>
          <w:sz w:val="24"/>
          <w:szCs w:val="24"/>
        </w:rPr>
        <w:t>,</w:t>
      </w:r>
      <w:r w:rsidRPr="00CF3FCA">
        <w:rPr>
          <w:rFonts w:ascii="Arial" w:eastAsia="Times New Roman" w:hAnsi="Arial" w:cs="Arial"/>
          <w:sz w:val="24"/>
          <w:szCs w:val="24"/>
        </w:rPr>
        <w:t xml:space="preserve"> w</w:t>
      </w:r>
      <w:r>
        <w:rPr>
          <w:rFonts w:ascii="Arial" w:eastAsia="Times New Roman" w:hAnsi="Arial" w:cs="Arial"/>
          <w:sz w:val="24"/>
          <w:szCs w:val="24"/>
        </w:rPr>
        <w:t>ith plans to correct the non-</w:t>
      </w:r>
      <w:r w:rsidRPr="00CF3FCA">
        <w:rPr>
          <w:rFonts w:ascii="Arial" w:eastAsia="Times New Roman" w:hAnsi="Arial" w:cs="Arial"/>
          <w:sz w:val="24"/>
          <w:szCs w:val="24"/>
        </w:rPr>
        <w:t xml:space="preserve">compliant condition, a second letter shall be mailed to the owner. </w:t>
      </w:r>
    </w:p>
    <w:p w14:paraId="629A86AA" w14:textId="77777777" w:rsidR="009E1086" w:rsidRPr="00CF3FCA" w:rsidRDefault="009E1086" w:rsidP="009E1086">
      <w:pPr>
        <w:spacing w:before="240"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</w:t>
      </w:r>
      <w:r w:rsidRPr="00CF3FCA">
        <w:rPr>
          <w:rFonts w:ascii="Arial" w:eastAsia="Times New Roman" w:hAnsi="Arial" w:cs="Arial"/>
          <w:sz w:val="24"/>
          <w:szCs w:val="24"/>
        </w:rPr>
        <w:t xml:space="preserve">.  The </w:t>
      </w:r>
      <w:r>
        <w:rPr>
          <w:rFonts w:ascii="Arial" w:eastAsia="Times New Roman" w:hAnsi="Arial" w:cs="Arial"/>
          <w:sz w:val="24"/>
          <w:szCs w:val="24"/>
        </w:rPr>
        <w:t xml:space="preserve">second </w:t>
      </w:r>
      <w:r w:rsidRPr="00CF3FCA">
        <w:rPr>
          <w:rFonts w:ascii="Arial" w:eastAsia="Times New Roman" w:hAnsi="Arial" w:cs="Arial"/>
          <w:sz w:val="24"/>
          <w:szCs w:val="24"/>
        </w:rPr>
        <w:t xml:space="preserve">letter </w:t>
      </w:r>
      <w:r>
        <w:rPr>
          <w:rFonts w:ascii="Arial" w:eastAsia="Times New Roman" w:hAnsi="Arial" w:cs="Arial"/>
          <w:sz w:val="24"/>
          <w:szCs w:val="24"/>
        </w:rPr>
        <w:t xml:space="preserve">including a photograph </w:t>
      </w:r>
      <w:r w:rsidRPr="00CF3FCA">
        <w:rPr>
          <w:rFonts w:ascii="Arial" w:eastAsia="Times New Roman" w:hAnsi="Arial" w:cs="Arial"/>
          <w:sz w:val="24"/>
          <w:szCs w:val="24"/>
        </w:rPr>
        <w:t xml:space="preserve">will be mailed within 5 days of the inspection. The letter will advise the property owner which specific Declaration </w:t>
      </w:r>
      <w:r>
        <w:rPr>
          <w:rFonts w:ascii="Arial" w:eastAsia="Times New Roman" w:hAnsi="Arial" w:cs="Arial"/>
          <w:sz w:val="24"/>
          <w:szCs w:val="24"/>
        </w:rPr>
        <w:t>is/are being violated.</w:t>
      </w:r>
    </w:p>
    <w:p w14:paraId="5D2D1334" w14:textId="77777777" w:rsidR="009E1086" w:rsidRPr="00CF3FCA" w:rsidRDefault="009E1086" w:rsidP="009E1086">
      <w:pPr>
        <w:spacing w:before="240"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G.  The property owner will</w:t>
      </w:r>
      <w:r w:rsidRPr="00CF3FCA">
        <w:rPr>
          <w:rFonts w:ascii="Arial" w:eastAsia="Times New Roman" w:hAnsi="Arial" w:cs="Arial"/>
          <w:sz w:val="24"/>
          <w:szCs w:val="24"/>
        </w:rPr>
        <w:t xml:space="preserve"> have </w:t>
      </w:r>
      <w:r w:rsidRPr="00CB4493">
        <w:rPr>
          <w:rFonts w:ascii="Arial" w:eastAsia="Times New Roman" w:hAnsi="Arial" w:cs="Arial"/>
          <w:sz w:val="24"/>
          <w:szCs w:val="24"/>
        </w:rPr>
        <w:t>15</w:t>
      </w:r>
      <w:r w:rsidRPr="00CF3FCA">
        <w:rPr>
          <w:rFonts w:ascii="Arial" w:eastAsia="Times New Roman" w:hAnsi="Arial" w:cs="Arial"/>
          <w:sz w:val="24"/>
          <w:szCs w:val="24"/>
        </w:rPr>
        <w:t xml:space="preserve"> days from the date of the </w:t>
      </w:r>
      <w:r>
        <w:rPr>
          <w:rFonts w:ascii="Arial" w:eastAsia="Times New Roman" w:hAnsi="Arial" w:cs="Arial"/>
          <w:sz w:val="24"/>
          <w:szCs w:val="24"/>
        </w:rPr>
        <w:t>second</w:t>
      </w:r>
      <w:r w:rsidRPr="00CF3FCA">
        <w:rPr>
          <w:rFonts w:ascii="Arial" w:eastAsia="Times New Roman" w:hAnsi="Arial" w:cs="Arial"/>
          <w:sz w:val="24"/>
          <w:szCs w:val="24"/>
        </w:rPr>
        <w:t xml:space="preserve"> letter to correct the </w:t>
      </w:r>
      <w:r>
        <w:rPr>
          <w:rFonts w:ascii="Arial" w:eastAsia="Times New Roman" w:hAnsi="Arial" w:cs="Arial"/>
          <w:sz w:val="24"/>
          <w:szCs w:val="24"/>
        </w:rPr>
        <w:t>non-compliant</w:t>
      </w:r>
      <w:r w:rsidRPr="00CF3F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violation</w:t>
      </w:r>
      <w:r w:rsidRPr="00CF3FCA">
        <w:rPr>
          <w:rFonts w:ascii="Arial" w:eastAsia="Times New Roman" w:hAnsi="Arial" w:cs="Arial"/>
          <w:sz w:val="24"/>
          <w:szCs w:val="24"/>
        </w:rPr>
        <w:t>, or contact the PMC Chairperson</w:t>
      </w:r>
      <w:r>
        <w:rPr>
          <w:rFonts w:ascii="Arial" w:eastAsia="Times New Roman" w:hAnsi="Arial" w:cs="Arial"/>
          <w:sz w:val="24"/>
          <w:szCs w:val="24"/>
        </w:rPr>
        <w:t>, or their designee, to advise</w:t>
      </w:r>
      <w:r w:rsidRPr="00CF3FCA">
        <w:rPr>
          <w:rFonts w:ascii="Arial" w:eastAsia="Times New Roman" w:hAnsi="Arial" w:cs="Arial"/>
          <w:sz w:val="24"/>
          <w:szCs w:val="24"/>
        </w:rPr>
        <w:t xml:space="preserve"> what actions have been made to bring the property into compliance.</w:t>
      </w:r>
    </w:p>
    <w:p w14:paraId="25469DDD" w14:textId="77777777" w:rsidR="009E1086" w:rsidRPr="00CF3FCA" w:rsidRDefault="009E1086" w:rsidP="009E1086">
      <w:pPr>
        <w:spacing w:before="240"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</w:t>
      </w:r>
      <w:r w:rsidRPr="00CF3FCA">
        <w:rPr>
          <w:rFonts w:ascii="Arial" w:eastAsia="Times New Roman" w:hAnsi="Arial" w:cs="Arial"/>
          <w:sz w:val="24"/>
          <w:szCs w:val="24"/>
        </w:rPr>
        <w:t xml:space="preserve">.     If the property owner does not correct the </w:t>
      </w:r>
      <w:r>
        <w:rPr>
          <w:rFonts w:ascii="Arial" w:eastAsia="Times New Roman" w:hAnsi="Arial" w:cs="Arial"/>
          <w:sz w:val="24"/>
          <w:szCs w:val="24"/>
        </w:rPr>
        <w:t>non-compliant</w:t>
      </w:r>
      <w:r w:rsidRPr="00CF3F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violation</w:t>
      </w:r>
      <w:r w:rsidRPr="00CF3FCA">
        <w:rPr>
          <w:rFonts w:ascii="Arial" w:eastAsia="Times New Roman" w:hAnsi="Arial" w:cs="Arial"/>
          <w:sz w:val="24"/>
          <w:szCs w:val="24"/>
        </w:rPr>
        <w:t xml:space="preserve"> within </w:t>
      </w:r>
      <w:r w:rsidRPr="00CB4493">
        <w:rPr>
          <w:rFonts w:ascii="Arial" w:eastAsia="Times New Roman" w:hAnsi="Arial" w:cs="Arial"/>
          <w:sz w:val="24"/>
          <w:szCs w:val="24"/>
        </w:rPr>
        <w:t>15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F3FCA">
        <w:rPr>
          <w:rFonts w:ascii="Arial" w:eastAsia="Times New Roman" w:hAnsi="Arial" w:cs="Arial"/>
          <w:sz w:val="24"/>
          <w:szCs w:val="24"/>
        </w:rPr>
        <w:t xml:space="preserve"> days from the date of t</w:t>
      </w:r>
      <w:r>
        <w:rPr>
          <w:rFonts w:ascii="Arial" w:eastAsia="Times New Roman" w:hAnsi="Arial" w:cs="Arial"/>
          <w:sz w:val="24"/>
          <w:szCs w:val="24"/>
        </w:rPr>
        <w:t>he second letter, the PMC, or their</w:t>
      </w:r>
      <w:r w:rsidRPr="00CF3FCA">
        <w:rPr>
          <w:rFonts w:ascii="Arial" w:eastAsia="Times New Roman" w:hAnsi="Arial" w:cs="Arial"/>
          <w:sz w:val="24"/>
          <w:szCs w:val="24"/>
        </w:rPr>
        <w:t xml:space="preserve"> designee</w:t>
      </w:r>
      <w:r>
        <w:rPr>
          <w:rFonts w:ascii="Arial" w:eastAsia="Times New Roman" w:hAnsi="Arial" w:cs="Arial"/>
          <w:sz w:val="24"/>
          <w:szCs w:val="24"/>
        </w:rPr>
        <w:t>,</w:t>
      </w:r>
      <w:r w:rsidRPr="00CF3FCA">
        <w:rPr>
          <w:rFonts w:ascii="Arial" w:eastAsia="Times New Roman" w:hAnsi="Arial" w:cs="Arial"/>
          <w:sz w:val="24"/>
          <w:szCs w:val="24"/>
        </w:rPr>
        <w:t xml:space="preserve"> shall notify the President of EIPOA for additional corrective actions.</w:t>
      </w:r>
    </w:p>
    <w:p w14:paraId="2122F750" w14:textId="77777777" w:rsidR="009E1086" w:rsidRPr="00CF3FCA" w:rsidRDefault="009E1086" w:rsidP="009E1086">
      <w:pPr>
        <w:spacing w:before="24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Pr="00CF3FCA">
        <w:rPr>
          <w:rFonts w:ascii="Arial" w:eastAsia="Times New Roman" w:hAnsi="Arial" w:cs="Arial"/>
          <w:sz w:val="24"/>
          <w:szCs w:val="24"/>
        </w:rPr>
        <w:t>.   The President of the Association shall make preparations to start the process to bring the pro</w:t>
      </w:r>
      <w:r>
        <w:rPr>
          <w:rFonts w:ascii="Arial" w:eastAsia="Times New Roman" w:hAnsi="Arial" w:cs="Arial"/>
          <w:sz w:val="24"/>
          <w:szCs w:val="24"/>
        </w:rPr>
        <w:t>perty before the Fine Committee, per Article 22, (Enforcement Fines) of EIPOA’s Declaration.</w:t>
      </w:r>
    </w:p>
    <w:p w14:paraId="55766B3D" w14:textId="77777777" w:rsidR="009E1086" w:rsidRPr="00CF3FCA" w:rsidRDefault="009E1086" w:rsidP="009E1086">
      <w:pPr>
        <w:spacing w:before="240"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F3FCA">
        <w:rPr>
          <w:rFonts w:ascii="Arial" w:eastAsia="Times New Roman" w:hAnsi="Arial" w:cs="Arial"/>
          <w:sz w:val="24"/>
          <w:szCs w:val="24"/>
        </w:rPr>
        <w:t> </w:t>
      </w:r>
    </w:p>
    <w:p w14:paraId="3AFCDF53" w14:textId="77777777" w:rsidR="009E1086" w:rsidRDefault="009E1086" w:rsidP="009E108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121036AA" w14:textId="77777777" w:rsidR="009E1086" w:rsidRPr="00CF3FCA" w:rsidRDefault="009E1086" w:rsidP="009E1086">
      <w:pP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</w:rPr>
      </w:pPr>
      <w:r w:rsidRPr="00CF3FCA">
        <w:rPr>
          <w:rFonts w:ascii="Arial" w:eastAsia="Times New Roman" w:hAnsi="Arial" w:cs="Arial"/>
          <w:b/>
          <w:bCs/>
          <w:sz w:val="28"/>
          <w:szCs w:val="28"/>
        </w:rPr>
        <w:t>Complaints</w:t>
      </w:r>
    </w:p>
    <w:p w14:paraId="130DE47D" w14:textId="77777777" w:rsidR="009E1086" w:rsidRPr="00804D2A" w:rsidRDefault="009E1086" w:rsidP="009E108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804D2A">
        <w:rPr>
          <w:rFonts w:ascii="Arial" w:eastAsia="Times New Roman" w:hAnsi="Arial" w:cs="Arial"/>
          <w:b/>
          <w:sz w:val="28"/>
          <w:szCs w:val="28"/>
        </w:rPr>
        <w:t>Section III</w:t>
      </w:r>
    </w:p>
    <w:p w14:paraId="170342E4" w14:textId="77777777" w:rsidR="009E1086" w:rsidRDefault="009E1086" w:rsidP="009E1086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 w:rsidRPr="00CF3FCA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7329D022" w14:textId="77777777" w:rsidR="009E1086" w:rsidRPr="000B29F5" w:rsidRDefault="009E1086" w:rsidP="009E108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CF3FCA">
        <w:rPr>
          <w:rFonts w:ascii="Arial" w:eastAsia="Times New Roman" w:hAnsi="Arial" w:cs="Arial"/>
          <w:color w:val="000000"/>
          <w:sz w:val="24"/>
          <w:szCs w:val="24"/>
        </w:rPr>
        <w:t xml:space="preserve">A.  All complaints regarding violations of the Declaration received from a member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3FCA">
        <w:rPr>
          <w:rFonts w:ascii="Arial" w:eastAsia="Times New Roman" w:hAnsi="Arial" w:cs="Arial"/>
          <w:color w:val="000000"/>
          <w:sz w:val="24"/>
          <w:szCs w:val="24"/>
        </w:rPr>
        <w:t>of the Association will be forwarde</w:t>
      </w:r>
      <w:r>
        <w:rPr>
          <w:rFonts w:ascii="Arial" w:eastAsia="Times New Roman" w:hAnsi="Arial" w:cs="Arial"/>
          <w:color w:val="000000"/>
          <w:sz w:val="24"/>
          <w:szCs w:val="24"/>
        </w:rPr>
        <w:t>d to the PMC Chairperson, or their</w:t>
      </w:r>
      <w:r w:rsidRPr="00CF3FCA">
        <w:rPr>
          <w:rFonts w:ascii="Arial" w:eastAsia="Times New Roman" w:hAnsi="Arial" w:cs="Arial"/>
          <w:color w:val="000000"/>
          <w:sz w:val="24"/>
          <w:szCs w:val="24"/>
        </w:rPr>
        <w:t xml:space="preserve"> designee.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3FCA">
        <w:rPr>
          <w:rFonts w:ascii="Arial" w:eastAsia="Times New Roman" w:hAnsi="Arial" w:cs="Arial"/>
          <w:color w:val="000000"/>
          <w:sz w:val="24"/>
          <w:szCs w:val="24"/>
        </w:rPr>
        <w:t>The PMC Chairperson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F3F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or their</w:t>
      </w:r>
      <w:r w:rsidRPr="00CF3FCA">
        <w:rPr>
          <w:rFonts w:ascii="Arial" w:eastAsia="Times New Roman" w:hAnsi="Arial" w:cs="Arial"/>
          <w:color w:val="000000"/>
          <w:sz w:val="24"/>
          <w:szCs w:val="24"/>
        </w:rPr>
        <w:t xml:space="preserve"> designee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F3FCA">
        <w:rPr>
          <w:rFonts w:ascii="Arial" w:eastAsia="Times New Roman" w:hAnsi="Arial" w:cs="Arial"/>
          <w:color w:val="000000"/>
          <w:sz w:val="24"/>
          <w:szCs w:val="24"/>
        </w:rPr>
        <w:t xml:space="preserve"> will keep a log identifying the property,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F3FCA">
        <w:rPr>
          <w:rFonts w:ascii="Arial" w:eastAsia="Times New Roman" w:hAnsi="Arial" w:cs="Arial"/>
          <w:color w:val="000000"/>
          <w:sz w:val="24"/>
          <w:szCs w:val="24"/>
        </w:rPr>
        <w:t>the alleged violation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(s) </w:t>
      </w:r>
      <w:r w:rsidRPr="00CF3FCA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CF3FCA">
        <w:rPr>
          <w:rFonts w:ascii="Arial" w:eastAsia="Times New Roman" w:hAnsi="Arial" w:cs="Arial"/>
          <w:color w:val="000000"/>
          <w:sz w:val="24"/>
          <w:szCs w:val="24"/>
        </w:rPr>
        <w:t>date. </w:t>
      </w:r>
    </w:p>
    <w:p w14:paraId="2622A81B" w14:textId="77777777" w:rsidR="009E1086" w:rsidRPr="00CF3FCA" w:rsidRDefault="009E1086" w:rsidP="009E1086">
      <w:pPr>
        <w:spacing w:before="240"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CF3FCA">
        <w:rPr>
          <w:rFonts w:ascii="Arial" w:eastAsia="Times New Roman" w:hAnsi="Arial" w:cs="Arial"/>
          <w:color w:val="000000"/>
          <w:sz w:val="24"/>
          <w:szCs w:val="24"/>
        </w:rPr>
        <w:t>B.  The Declaration violation(s) described in the complaint wil</w:t>
      </w:r>
      <w:r>
        <w:rPr>
          <w:rFonts w:ascii="Arial" w:eastAsia="Times New Roman" w:hAnsi="Arial" w:cs="Arial"/>
          <w:color w:val="000000"/>
          <w:sz w:val="24"/>
          <w:szCs w:val="24"/>
        </w:rPr>
        <w:t>l be reviewed by the PMC, or their</w:t>
      </w:r>
      <w:r w:rsidRPr="00CF3FCA">
        <w:rPr>
          <w:rFonts w:ascii="Arial" w:eastAsia="Times New Roman" w:hAnsi="Arial" w:cs="Arial"/>
          <w:color w:val="000000"/>
          <w:sz w:val="24"/>
          <w:szCs w:val="24"/>
        </w:rPr>
        <w:t xml:space="preserve"> designee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F3F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85C36">
        <w:rPr>
          <w:rFonts w:ascii="Arial" w:eastAsia="Times New Roman" w:hAnsi="Arial" w:cs="Arial"/>
          <w:color w:val="000000"/>
          <w:sz w:val="24"/>
          <w:szCs w:val="24"/>
        </w:rPr>
        <w:t>during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F3FCA">
        <w:rPr>
          <w:rFonts w:ascii="Arial" w:eastAsia="Times New Roman" w:hAnsi="Arial" w:cs="Arial"/>
          <w:color w:val="000000"/>
          <w:sz w:val="24"/>
          <w:szCs w:val="24"/>
        </w:rPr>
        <w:t xml:space="preserve">the next scheduled </w:t>
      </w:r>
      <w:r w:rsidRPr="00B85C36">
        <w:rPr>
          <w:rFonts w:ascii="Arial" w:eastAsia="Times New Roman" w:hAnsi="Arial" w:cs="Arial"/>
          <w:color w:val="000000"/>
          <w:sz w:val="24"/>
          <w:szCs w:val="24"/>
        </w:rPr>
        <w:t>monthly inspection</w:t>
      </w:r>
      <w:r w:rsidRPr="00CF3FCA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1A97E21C" w14:textId="77777777" w:rsidR="009E1086" w:rsidRPr="00CF3FCA" w:rsidRDefault="009E1086" w:rsidP="009E1086">
      <w:pPr>
        <w:spacing w:before="240"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CF3FCA">
        <w:rPr>
          <w:rFonts w:ascii="Arial" w:eastAsia="Times New Roman" w:hAnsi="Arial" w:cs="Arial"/>
          <w:color w:val="000000"/>
          <w:sz w:val="24"/>
          <w:szCs w:val="24"/>
        </w:rPr>
        <w:t>C.  If the complaint warrants immediate attention due to safety issues or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F3FCA">
        <w:rPr>
          <w:rFonts w:ascii="Arial" w:eastAsia="Times New Roman" w:hAnsi="Arial" w:cs="Arial"/>
          <w:color w:val="000000"/>
          <w:sz w:val="24"/>
          <w:szCs w:val="24"/>
        </w:rPr>
        <w:t xml:space="preserve"> if, in the judgment of t</w:t>
      </w:r>
      <w:r>
        <w:rPr>
          <w:rFonts w:ascii="Arial" w:eastAsia="Times New Roman" w:hAnsi="Arial" w:cs="Arial"/>
          <w:color w:val="000000"/>
          <w:sz w:val="24"/>
          <w:szCs w:val="24"/>
        </w:rPr>
        <w:t>he Chairperson, or their designee</w:t>
      </w:r>
      <w:r w:rsidRPr="00CF3FCA">
        <w:rPr>
          <w:rFonts w:ascii="Arial" w:eastAsia="Times New Roman" w:hAnsi="Arial" w:cs="Arial"/>
          <w:color w:val="000000"/>
          <w:sz w:val="24"/>
          <w:szCs w:val="24"/>
        </w:rPr>
        <w:t>, the complaint is an overt violation of the Declaration, the Chairperson</w:t>
      </w:r>
      <w:r>
        <w:rPr>
          <w:rFonts w:ascii="Arial" w:eastAsia="Times New Roman" w:hAnsi="Arial" w:cs="Arial"/>
          <w:color w:val="000000"/>
          <w:sz w:val="24"/>
          <w:szCs w:val="24"/>
        </w:rPr>
        <w:t>, or their designee,</w:t>
      </w:r>
      <w:r w:rsidRPr="00CF3FCA">
        <w:rPr>
          <w:rFonts w:ascii="Arial" w:eastAsia="Times New Roman" w:hAnsi="Arial" w:cs="Arial"/>
          <w:color w:val="000000"/>
          <w:sz w:val="24"/>
          <w:szCs w:val="24"/>
        </w:rPr>
        <w:t xml:space="preserve"> is authorized to contact the President or Vice-President of the Board to obtain authorization to cont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act the property </w:t>
      </w:r>
      <w:r w:rsidRPr="00546286">
        <w:rPr>
          <w:rFonts w:ascii="Arial" w:eastAsia="Times New Roman" w:hAnsi="Arial" w:cs="Arial"/>
          <w:color w:val="000000"/>
          <w:sz w:val="24"/>
          <w:szCs w:val="24"/>
        </w:rPr>
        <w:t>owner immediately</w:t>
      </w:r>
      <w:r w:rsidRPr="00CF3F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by mail, </w:t>
      </w:r>
      <w:r w:rsidRPr="00B85C36">
        <w:rPr>
          <w:rFonts w:ascii="Arial" w:eastAsia="Times New Roman" w:hAnsi="Arial" w:cs="Arial"/>
          <w:color w:val="000000"/>
          <w:sz w:val="24"/>
          <w:szCs w:val="24"/>
        </w:rPr>
        <w:t>or in person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prior to the next </w:t>
      </w:r>
      <w:r w:rsidRPr="00B85C36">
        <w:rPr>
          <w:rFonts w:ascii="Arial" w:eastAsia="Times New Roman" w:hAnsi="Arial" w:cs="Arial"/>
          <w:color w:val="000000"/>
          <w:sz w:val="24"/>
          <w:szCs w:val="24"/>
        </w:rPr>
        <w:t>monthly inspection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FCA1EE4" w14:textId="77777777" w:rsidR="009E1086" w:rsidRPr="0065789E" w:rsidRDefault="009E1086" w:rsidP="009E1086">
      <w:pPr>
        <w:spacing w:before="240" w:after="0" w:line="240" w:lineRule="auto"/>
        <w:ind w:left="360"/>
        <w:rPr>
          <w:rFonts w:ascii="Calibri" w:eastAsia="Times New Roman" w:hAnsi="Calibri" w:cs="Calibri"/>
        </w:rPr>
      </w:pPr>
    </w:p>
    <w:p w14:paraId="180FFF0D" w14:textId="77777777" w:rsidR="009E1086" w:rsidRPr="0065789E" w:rsidRDefault="009E1086" w:rsidP="009E1086">
      <w:pPr>
        <w:spacing w:after="0" w:line="240" w:lineRule="auto"/>
        <w:ind w:left="360"/>
        <w:rPr>
          <w:rFonts w:ascii="Calibri" w:eastAsia="Times New Roman" w:hAnsi="Calibri" w:cs="Calibri"/>
        </w:rPr>
      </w:pPr>
      <w:r w:rsidRPr="0065789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8B8509E" w14:textId="77777777" w:rsidR="009E1086" w:rsidRPr="00E85840" w:rsidRDefault="009E1086" w:rsidP="009E1086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E85840">
        <w:rPr>
          <w:rFonts w:ascii="Arial" w:eastAsia="Times New Roman" w:hAnsi="Arial" w:cs="Arial"/>
          <w:color w:val="000000"/>
          <w:sz w:val="28"/>
          <w:szCs w:val="28"/>
        </w:rPr>
        <w:t>The above Procedures of the Property Mainte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nance Committee were </w:t>
      </w:r>
      <w:r w:rsidRPr="00E85840">
        <w:rPr>
          <w:rFonts w:ascii="Arial" w:eastAsia="Times New Roman" w:hAnsi="Arial" w:cs="Arial"/>
          <w:color w:val="000000"/>
          <w:sz w:val="28"/>
          <w:szCs w:val="28"/>
        </w:rPr>
        <w:t xml:space="preserve"> recommended for final approval to the Board on </w:t>
      </w:r>
    </w:p>
    <w:p w14:paraId="11F98E66" w14:textId="2AF476C8" w:rsidR="009E1086" w:rsidRPr="00E85840" w:rsidRDefault="009E1086" w:rsidP="009E1086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September</w:t>
      </w:r>
      <w:r w:rsidR="0079163A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 3, 2022</w:t>
      </w:r>
    </w:p>
    <w:p w14:paraId="2DD8A018" w14:textId="77777777" w:rsidR="009E1086" w:rsidRPr="00E85840" w:rsidRDefault="009E1086" w:rsidP="009E1086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E8584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A8285AB" w14:textId="77777777" w:rsidR="009E1086" w:rsidRPr="00E85840" w:rsidRDefault="009E1086" w:rsidP="009E1086">
      <w:pPr>
        <w:spacing w:after="0" w:line="240" w:lineRule="auto"/>
        <w:ind w:left="720"/>
        <w:rPr>
          <w:rFonts w:ascii="Arial" w:eastAsia="Times New Roman" w:hAnsi="Arial" w:cs="Arial"/>
          <w:b/>
          <w:sz w:val="28"/>
          <w:szCs w:val="28"/>
        </w:rPr>
      </w:pPr>
      <w:r w:rsidRPr="00E85840">
        <w:rPr>
          <w:rFonts w:ascii="Arial" w:eastAsia="Times New Roman" w:hAnsi="Arial" w:cs="Arial"/>
          <w:b/>
          <w:color w:val="000000"/>
          <w:sz w:val="28"/>
          <w:szCs w:val="28"/>
        </w:rPr>
        <w:t>Property Maintenance Committee Chair</w:t>
      </w:r>
    </w:p>
    <w:p w14:paraId="2C4EDFDE" w14:textId="77777777" w:rsidR="009E1086" w:rsidRPr="00E85840" w:rsidRDefault="009E1086" w:rsidP="009E1086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E85840">
        <w:rPr>
          <w:rFonts w:ascii="Arial" w:eastAsia="Times New Roman" w:hAnsi="Arial" w:cs="Arial"/>
          <w:color w:val="000000"/>
          <w:sz w:val="28"/>
          <w:szCs w:val="28"/>
        </w:rPr>
        <w:t>     Signed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04448C">
        <w:rPr>
          <w:rFonts w:ascii="Brush Script MT" w:eastAsia="Times New Roman" w:hAnsi="Brush Script MT" w:cs="Arial"/>
          <w:b/>
          <w:color w:val="000000"/>
          <w:sz w:val="40"/>
          <w:szCs w:val="40"/>
          <w:u w:val="single"/>
        </w:rPr>
        <w:t xml:space="preserve">Stan </w:t>
      </w:r>
      <w:proofErr w:type="spellStart"/>
      <w:r w:rsidRPr="0004448C">
        <w:rPr>
          <w:rFonts w:ascii="Brush Script MT" w:eastAsia="Times New Roman" w:hAnsi="Brush Script MT" w:cs="Arial"/>
          <w:b/>
          <w:color w:val="000000"/>
          <w:sz w:val="40"/>
          <w:szCs w:val="40"/>
          <w:u w:val="single"/>
        </w:rPr>
        <w:t>Gdowski</w:t>
      </w:r>
      <w:proofErr w:type="spellEnd"/>
    </w:p>
    <w:p w14:paraId="68EF0CF4" w14:textId="77777777" w:rsidR="009E1086" w:rsidRPr="00E85840" w:rsidRDefault="009E1086" w:rsidP="009E1086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E85840">
        <w:rPr>
          <w:rFonts w:ascii="Arial" w:eastAsia="Times New Roman" w:hAnsi="Arial" w:cs="Arial"/>
          <w:color w:val="000000"/>
          <w:sz w:val="28"/>
          <w:szCs w:val="28"/>
        </w:rPr>
        <w:t xml:space="preserve">     (Print)  Stan </w:t>
      </w:r>
      <w:proofErr w:type="spellStart"/>
      <w:r w:rsidRPr="00E85840">
        <w:rPr>
          <w:rFonts w:ascii="Arial" w:eastAsia="Times New Roman" w:hAnsi="Arial" w:cs="Arial"/>
          <w:color w:val="000000"/>
          <w:sz w:val="28"/>
          <w:szCs w:val="28"/>
        </w:rPr>
        <w:t>Gdowski</w:t>
      </w:r>
      <w:proofErr w:type="spellEnd"/>
    </w:p>
    <w:p w14:paraId="35D0ED85" w14:textId="77777777" w:rsidR="009E1086" w:rsidRPr="00E85840" w:rsidRDefault="009E1086" w:rsidP="009E1086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E85840">
        <w:rPr>
          <w:rFonts w:ascii="Arial" w:eastAsia="Times New Roman" w:hAnsi="Arial" w:cs="Arial"/>
          <w:color w:val="000000"/>
          <w:sz w:val="28"/>
          <w:szCs w:val="28"/>
        </w:rPr>
        <w:t>     As it’s Chairperson</w:t>
      </w:r>
    </w:p>
    <w:p w14:paraId="2B34CAFA" w14:textId="77777777" w:rsidR="009E1086" w:rsidRPr="00E85840" w:rsidRDefault="009E1086" w:rsidP="009E1086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E8584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35BB37C" w14:textId="77777777" w:rsidR="009E1086" w:rsidRPr="00E85840" w:rsidRDefault="009E1086" w:rsidP="009E1086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E8584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0016DA6" w14:textId="77777777" w:rsidR="009E1086" w:rsidRPr="00E85840" w:rsidRDefault="009E1086" w:rsidP="009E1086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E8584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C5EA560" w14:textId="77777777" w:rsidR="0079163A" w:rsidRDefault="009E1086" w:rsidP="009E108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E85840">
        <w:rPr>
          <w:rFonts w:ascii="Arial" w:eastAsia="Times New Roman" w:hAnsi="Arial" w:cs="Arial"/>
          <w:color w:val="000000"/>
          <w:sz w:val="28"/>
          <w:szCs w:val="28"/>
        </w:rPr>
        <w:t xml:space="preserve">The above Property Maintenance Committee Procedures were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approved </w:t>
      </w:r>
      <w:r w:rsidRPr="00E85840">
        <w:rPr>
          <w:rFonts w:ascii="Arial" w:eastAsia="Times New Roman" w:hAnsi="Arial" w:cs="Arial"/>
          <w:color w:val="000000"/>
          <w:sz w:val="28"/>
          <w:szCs w:val="28"/>
        </w:rPr>
        <w:t xml:space="preserve">by the Board of </w:t>
      </w:r>
      <w:r>
        <w:rPr>
          <w:rFonts w:ascii="Arial" w:eastAsia="Times New Roman" w:hAnsi="Arial" w:cs="Arial"/>
          <w:color w:val="000000"/>
          <w:sz w:val="28"/>
          <w:szCs w:val="28"/>
        </w:rPr>
        <w:t>Directors of the Association</w:t>
      </w:r>
      <w:r w:rsidRPr="00E85840">
        <w:rPr>
          <w:rFonts w:ascii="Arial" w:eastAsia="Times New Roman" w:hAnsi="Arial" w:cs="Arial"/>
          <w:color w:val="000000"/>
          <w:sz w:val="28"/>
          <w:szCs w:val="28"/>
        </w:rPr>
        <w:t xml:space="preserve"> on</w:t>
      </w:r>
    </w:p>
    <w:p w14:paraId="21D8255D" w14:textId="05FB3E47" w:rsidR="009E1086" w:rsidRPr="00E5205A" w:rsidRDefault="0079163A" w:rsidP="009E108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E5205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September 3, 2022</w:t>
      </w:r>
      <w:r w:rsidR="009E1086" w:rsidRPr="00E5205A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  <w:t xml:space="preserve"> </w:t>
      </w:r>
    </w:p>
    <w:p w14:paraId="7C1E3321" w14:textId="77777777" w:rsidR="009E1086" w:rsidRPr="00E85840" w:rsidRDefault="009E1086" w:rsidP="009E1086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E85840">
        <w:rPr>
          <w:rFonts w:ascii="Arial" w:eastAsia="Times New Roman" w:hAnsi="Arial" w:cs="Arial"/>
          <w:sz w:val="28"/>
          <w:szCs w:val="28"/>
        </w:rPr>
        <w:t> </w:t>
      </w:r>
    </w:p>
    <w:p w14:paraId="2D9C6ABB" w14:textId="77777777" w:rsidR="009E1086" w:rsidRPr="00E85840" w:rsidRDefault="009E1086" w:rsidP="009E1086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E85840">
        <w:rPr>
          <w:rFonts w:ascii="Arial" w:eastAsia="Times New Roman" w:hAnsi="Arial" w:cs="Arial"/>
          <w:sz w:val="28"/>
          <w:szCs w:val="28"/>
        </w:rPr>
        <w:t> </w:t>
      </w:r>
    </w:p>
    <w:p w14:paraId="64B75795" w14:textId="77777777" w:rsidR="009E1086" w:rsidRPr="00E85840" w:rsidRDefault="009E1086" w:rsidP="009E1086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E85840"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E85840"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Englewood Isles Property Owners Association, Inc.</w:t>
      </w:r>
    </w:p>
    <w:p w14:paraId="68A7CC30" w14:textId="77777777" w:rsidR="009E1086" w:rsidRPr="0004448C" w:rsidRDefault="009E1086" w:rsidP="009E1086">
      <w:pPr>
        <w:spacing w:after="0" w:line="240" w:lineRule="auto"/>
        <w:ind w:left="720" w:hanging="360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   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E85840">
        <w:rPr>
          <w:rFonts w:ascii="Arial" w:eastAsia="Times New Roman" w:hAnsi="Arial" w:cs="Arial"/>
          <w:color w:val="000000"/>
          <w:sz w:val="28"/>
          <w:szCs w:val="28"/>
        </w:rPr>
        <w:t xml:space="preserve">Sign: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>
        <w:rPr>
          <w:rFonts w:ascii="Harlow Solid Italic" w:eastAsia="Times New Roman" w:hAnsi="Harlow Solid Italic" w:cs="Arial"/>
          <w:color w:val="000000"/>
          <w:sz w:val="36"/>
          <w:szCs w:val="36"/>
          <w:u w:val="single"/>
        </w:rPr>
        <w:t>Gail Turner</w:t>
      </w:r>
    </w:p>
    <w:p w14:paraId="08513E35" w14:textId="77777777" w:rsidR="009E1086" w:rsidRPr="00E85840" w:rsidRDefault="009E1086" w:rsidP="009E1086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E85840">
        <w:rPr>
          <w:rFonts w:ascii="Arial" w:eastAsia="Times New Roman" w:hAnsi="Arial" w:cs="Arial"/>
          <w:color w:val="000000"/>
          <w:sz w:val="28"/>
          <w:szCs w:val="28"/>
        </w:rPr>
        <w:t>(Print</w:t>
      </w:r>
      <w:r w:rsidRPr="00C6304E">
        <w:rPr>
          <w:rFonts w:ascii="Arial" w:eastAsia="Times New Roman" w:hAnsi="Arial" w:cs="Arial"/>
          <w:color w:val="000000"/>
          <w:sz w:val="28"/>
          <w:szCs w:val="28"/>
        </w:rPr>
        <w:t xml:space="preserve">)  </w:t>
      </w:r>
      <w:r>
        <w:rPr>
          <w:rFonts w:ascii="Arial" w:eastAsia="Times New Roman" w:hAnsi="Arial" w:cs="Arial"/>
          <w:color w:val="000000"/>
          <w:sz w:val="28"/>
          <w:szCs w:val="28"/>
        </w:rPr>
        <w:t>Gail Turner</w:t>
      </w:r>
    </w:p>
    <w:p w14:paraId="2FCC38E4" w14:textId="77777777" w:rsidR="009E1086" w:rsidRPr="0072286F" w:rsidRDefault="009E1086" w:rsidP="009E1086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  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E85840">
        <w:rPr>
          <w:rFonts w:ascii="Arial" w:eastAsia="Times New Roman" w:hAnsi="Arial" w:cs="Arial"/>
          <w:color w:val="000000"/>
          <w:sz w:val="28"/>
          <w:szCs w:val="28"/>
        </w:rPr>
        <w:t>As its Presiden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</w:p>
    <w:p w14:paraId="48AF612A" w14:textId="77777777" w:rsidR="00D54B6A" w:rsidRDefault="00D54B6A"/>
    <w:sectPr w:rsidR="00D54B6A" w:rsidSect="0072286F">
      <w:footerReference w:type="default" r:id="rId6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230C" w14:textId="77777777" w:rsidR="0083559F" w:rsidRDefault="0083559F">
      <w:pPr>
        <w:spacing w:after="0" w:line="240" w:lineRule="auto"/>
      </w:pPr>
      <w:r>
        <w:separator/>
      </w:r>
    </w:p>
  </w:endnote>
  <w:endnote w:type="continuationSeparator" w:id="0">
    <w:p w14:paraId="15E39C7C" w14:textId="77777777" w:rsidR="0083559F" w:rsidRDefault="0083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129766"/>
      <w:docPartObj>
        <w:docPartGallery w:val="Page Numbers (Bottom of Page)"/>
        <w:docPartUnique/>
      </w:docPartObj>
    </w:sdtPr>
    <w:sdtContent>
      <w:p w14:paraId="4781F712" w14:textId="77777777" w:rsidR="00324F42" w:rsidRDefault="009E108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FF0358B" w14:textId="77777777" w:rsidR="00324F4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23B3" w14:textId="77777777" w:rsidR="0083559F" w:rsidRDefault="0083559F">
      <w:pPr>
        <w:spacing w:after="0" w:line="240" w:lineRule="auto"/>
      </w:pPr>
      <w:r>
        <w:separator/>
      </w:r>
    </w:p>
  </w:footnote>
  <w:footnote w:type="continuationSeparator" w:id="0">
    <w:p w14:paraId="627DCC15" w14:textId="77777777" w:rsidR="0083559F" w:rsidRDefault="00835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086"/>
    <w:rsid w:val="00170C35"/>
    <w:rsid w:val="003103FA"/>
    <w:rsid w:val="00362C24"/>
    <w:rsid w:val="0079163A"/>
    <w:rsid w:val="0083559F"/>
    <w:rsid w:val="009E1086"/>
    <w:rsid w:val="00A37674"/>
    <w:rsid w:val="00D54B6A"/>
    <w:rsid w:val="00DC74A9"/>
    <w:rsid w:val="00E5205A"/>
    <w:rsid w:val="00FF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6212"/>
  <w15:docId w15:val="{4E418EA1-39D4-421F-B341-DD29191C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0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763</Words>
  <Characters>4350</Characters>
  <Application>Microsoft Office Word</Application>
  <DocSecurity>0</DocSecurity>
  <Lines>36</Lines>
  <Paragraphs>10</Paragraphs>
  <ScaleCrop>false</ScaleCrop>
  <Company>Grizli777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EIHOA</dc:creator>
  <cp:lastModifiedBy>Gail Turner</cp:lastModifiedBy>
  <cp:revision>6</cp:revision>
  <dcterms:created xsi:type="dcterms:W3CDTF">2022-09-07T17:23:00Z</dcterms:created>
  <dcterms:modified xsi:type="dcterms:W3CDTF">2023-02-21T17:29:00Z</dcterms:modified>
</cp:coreProperties>
</file>