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Swis721 BlkCn BT" w:hAnsi="Swis721 BlkCn BT" w:cs="Swis721 BlkCn BT" w:eastAsia="Swis721 BlkCn BT"/>
          <w:color w:val="auto"/>
          <w:spacing w:val="0"/>
          <w:position w:val="0"/>
          <w:sz w:val="24"/>
          <w:shd w:fill="auto" w:val="clear"/>
        </w:rPr>
      </w:pPr>
    </w:p>
    <w:p>
      <w:pPr>
        <w:spacing w:before="0" w:after="0" w:line="276"/>
        <w:ind w:right="0" w:left="0" w:firstLine="0"/>
        <w:jc w:val="left"/>
        <w:rPr>
          <w:rFonts w:ascii="Swis721 BlkCn BT" w:hAnsi="Swis721 BlkCn BT" w:cs="Swis721 BlkCn BT" w:eastAsia="Swis721 BlkCn BT"/>
          <w:color w:val="auto"/>
          <w:spacing w:val="0"/>
          <w:position w:val="0"/>
          <w:sz w:val="24"/>
          <w:shd w:fill="auto" w:val="clear"/>
        </w:rPr>
      </w:pPr>
    </w:p>
    <w:p>
      <w:pPr>
        <w:spacing w:before="0" w:after="0" w:line="276"/>
        <w:ind w:right="0" w:left="0" w:firstLine="0"/>
        <w:jc w:val="left"/>
        <w:rPr>
          <w:rFonts w:ascii="Swis721 BlkCn BT" w:hAnsi="Swis721 BlkCn BT" w:cs="Swis721 BlkCn BT" w:eastAsia="Swis721 BlkCn BT"/>
          <w:color w:val="auto"/>
          <w:spacing w:val="0"/>
          <w:position w:val="0"/>
          <w:sz w:val="24"/>
          <w:shd w:fill="auto" w:val="clear"/>
        </w:rPr>
      </w:pPr>
      <w:r>
        <w:object w:dxaOrig="1457" w:dyaOrig="1417">
          <v:rect xmlns:o="urn:schemas-microsoft-com:office:office" xmlns:v="urn:schemas-microsoft-com:vml" id="rectole0000000000" style="width:72.850000pt;height:70.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left"/>
        <w:rPr>
          <w:rFonts w:ascii="Swis721 BlkCn BT" w:hAnsi="Swis721 BlkCn BT" w:cs="Swis721 BlkCn BT" w:eastAsia="Swis721 BlkCn BT"/>
          <w:color w:val="auto"/>
          <w:spacing w:val="0"/>
          <w:position w:val="0"/>
          <w:sz w:val="24"/>
          <w:shd w:fill="auto" w:val="clear"/>
        </w:rPr>
      </w:pPr>
    </w:p>
    <w:p>
      <w:pPr>
        <w:spacing w:before="0" w:after="0" w:line="276"/>
        <w:ind w:right="0" w:left="2070" w:hanging="1350"/>
        <w:jc w:val="left"/>
        <w:rPr>
          <w:rFonts w:ascii="Swis721 BlkCn BT" w:hAnsi="Swis721 BlkCn BT" w:cs="Swis721 BlkCn BT" w:eastAsia="Swis721 BlkCn BT"/>
          <w:color w:val="auto"/>
          <w:spacing w:val="0"/>
          <w:position w:val="0"/>
          <w:sz w:val="24"/>
          <w:shd w:fill="auto" w:val="clear"/>
        </w:rPr>
      </w:pPr>
      <w:r>
        <w:rPr>
          <w:rFonts w:ascii="Swis721 BlkCn BT" w:hAnsi="Swis721 BlkCn BT" w:cs="Swis721 BlkCn BT" w:eastAsia="Swis721 BlkCn BT"/>
          <w:color w:val="auto"/>
          <w:spacing w:val="0"/>
          <w:position w:val="0"/>
          <w:sz w:val="24"/>
          <w:shd w:fill="auto" w:val="clear"/>
        </w:rPr>
        <w:t xml:space="preserve">Unit 4, 5 and 6</w:t>
      </w:r>
    </w:p>
    <w:p>
      <w:pPr>
        <w:spacing w:before="0" w:after="0" w:line="276"/>
        <w:ind w:right="0" w:left="0" w:firstLine="0"/>
        <w:jc w:val="left"/>
        <w:rPr>
          <w:rFonts w:ascii="Swis721 BlkCn BT" w:hAnsi="Swis721 BlkCn BT" w:cs="Swis721 BlkCn BT" w:eastAsia="Swis721 BlkCn BT"/>
          <w:color w:val="auto"/>
          <w:spacing w:val="0"/>
          <w:position w:val="0"/>
          <w:sz w:val="24"/>
          <w:shd w:fill="auto" w:val="clear"/>
        </w:rPr>
      </w:pPr>
      <w:r>
        <w:rPr>
          <w:rFonts w:ascii="Swis721 BlkCn BT" w:hAnsi="Swis721 BlkCn BT" w:cs="Swis721 BlkCn BT" w:eastAsia="Swis721 BlkCn BT"/>
          <w:color w:val="auto"/>
          <w:spacing w:val="0"/>
          <w:position w:val="0"/>
          <w:sz w:val="24"/>
          <w:shd w:fill="auto" w:val="clear"/>
        </w:rPr>
        <w:t xml:space="preserve">1811 Englewood Road #240</w:t>
      </w:r>
    </w:p>
    <w:p>
      <w:pPr>
        <w:spacing w:before="0" w:after="0" w:line="276"/>
        <w:ind w:right="0" w:left="2070" w:hanging="1350"/>
        <w:jc w:val="left"/>
        <w:rPr>
          <w:rFonts w:ascii="Swis721 BlkCn BT" w:hAnsi="Swis721 BlkCn BT" w:cs="Swis721 BlkCn BT" w:eastAsia="Swis721 BlkCn BT"/>
          <w:color w:val="auto"/>
          <w:spacing w:val="0"/>
          <w:position w:val="0"/>
          <w:sz w:val="22"/>
          <w:shd w:fill="auto" w:val="clear"/>
        </w:rPr>
      </w:pPr>
      <w:r>
        <w:rPr>
          <w:rFonts w:ascii="Swis721 BlkCn BT" w:hAnsi="Swis721 BlkCn BT" w:cs="Swis721 BlkCn BT" w:eastAsia="Swis721 BlkCn BT"/>
          <w:color w:val="auto"/>
          <w:spacing w:val="0"/>
          <w:position w:val="0"/>
          <w:sz w:val="24"/>
          <w:shd w:fill="auto" w:val="clear"/>
        </w:rPr>
        <w:t xml:space="preserve">Englewood, Florida 34223-1840       </w:t>
      </w:r>
      <w:r>
        <w:rPr>
          <w:rFonts w:ascii="Swis721 BlkCn BT" w:hAnsi="Swis721 BlkCn BT" w:cs="Swis721 BlkCn BT" w:eastAsia="Swis721 BlkCn BT"/>
          <w:color w:val="auto"/>
          <w:spacing w:val="0"/>
          <w:position w:val="0"/>
          <w:sz w:val="22"/>
          <w:shd w:fill="auto" w:val="clear"/>
        </w:rPr>
        <w:t xml:space="preserve">  </w:t>
        <w:tab/>
        <w:t xml:space="preserve"> </w:t>
      </w:r>
      <w:r>
        <w:rPr>
          <w:rFonts w:ascii="Swis721 BlkCn BT" w:hAnsi="Swis721 BlkCn BT" w:cs="Swis721 BlkCn BT" w:eastAsia="Swis721 BlkCn BT"/>
          <w:i/>
          <w:color w:val="auto"/>
          <w:spacing w:val="0"/>
          <w:position w:val="0"/>
          <w:sz w:val="22"/>
          <w:shd w:fill="auto" w:val="clear"/>
        </w:rPr>
        <w:t xml:space="preserve">Web:  </w:t>
      </w:r>
      <w:hyperlink xmlns:r="http://schemas.openxmlformats.org/officeDocument/2006/relationships" r:id="docRId2">
        <w:r>
          <w:rPr>
            <w:rFonts w:ascii="Swis721 BlkCn BT" w:hAnsi="Swis721 BlkCn BT" w:cs="Swis721 BlkCn BT" w:eastAsia="Swis721 BlkCn BT"/>
            <w:i/>
            <w:color w:val="0000FF"/>
            <w:spacing w:val="0"/>
            <w:position w:val="0"/>
            <w:sz w:val="22"/>
            <w:u w:val="single"/>
            <w:shd w:fill="auto" w:val="clear"/>
          </w:rPr>
          <w:t xml:space="preserve">www.EIPOA.org</w:t>
        </w:r>
      </w:hyperlink>
    </w:p>
    <w:p>
      <w:pPr>
        <w:spacing w:before="0" w:after="0" w:line="240"/>
        <w:ind w:right="0" w:left="1350" w:firstLine="72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  </w:t>
      </w:r>
    </w:p>
    <w:p>
      <w:pPr>
        <w:spacing w:before="0" w:after="0" w:line="240"/>
        <w:ind w:right="0" w:left="1350" w:firstLine="720"/>
        <w:jc w:val="left"/>
        <w:rPr>
          <w:rFonts w:ascii="Arial" w:hAnsi="Arial" w:cs="Arial" w:eastAsia="Arial"/>
          <w:b/>
          <w:color w:val="000000"/>
          <w:spacing w:val="0"/>
          <w:position w:val="0"/>
          <w:sz w:val="22"/>
          <w:shd w:fill="auto" w:val="clear"/>
        </w:rPr>
      </w:pPr>
    </w:p>
    <w:p>
      <w:pPr>
        <w:spacing w:before="0" w:after="0" w:line="240"/>
        <w:ind w:right="0" w:left="1350" w:firstLine="72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ab/>
        <w:tab/>
        <w:tab/>
        <w:tab/>
        <w:tab/>
        <w:tab/>
        <w:tab/>
        <w:tab/>
      </w:r>
    </w:p>
    <w:p>
      <w:pPr>
        <w:spacing w:before="0" w:after="0" w:line="240"/>
        <w:ind w:right="0" w:left="0" w:firstLine="0"/>
        <w:jc w:val="left"/>
        <w:rPr>
          <w:rFonts w:ascii="Arial" w:hAnsi="Arial" w:cs="Arial" w:eastAsia="Arial"/>
          <w:color w:val="222222"/>
          <w:spacing w:val="0"/>
          <w:position w:val="0"/>
          <w:sz w:val="28"/>
          <w:shd w:fill="FFFFFF" w:val="clear"/>
        </w:rPr>
      </w:pPr>
      <w:r>
        <w:rPr>
          <w:rFonts w:ascii="Arial" w:hAnsi="Arial" w:cs="Arial" w:eastAsia="Arial"/>
          <w:color w:val="222222"/>
          <w:spacing w:val="0"/>
          <w:position w:val="0"/>
          <w:sz w:val="28"/>
          <w:shd w:fill="FFFFFF" w:val="clear"/>
        </w:rPr>
        <w:t xml:space="preserve">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Englewood Isles Property Owners Association, Inc.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Board Meeting Minutes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December 14, 2022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was called to order at 6:00 pm via Zoom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Attending: Gail Turner, President, Bill Callahan, Vice President, Stan Gdowski, Bill White, Juergen Kroos Absent: Elizabeth LaFlamme, Secretary, Priscilla McLaughlin, Barbara Motoiza (resigned)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President's Report: Gail T: Will address items as Agenda progresses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Vice President's Report: Bill C.: Nothing to report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Bill C for Frank C: Total income to date is $46,280.33.  Expenses to date are:$35, 181.45 Net profit to date: $11,098.88.  Additional Estoppel fees and lower legal fees generally account for the excess income. Proposed budget for 2023 approved.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Secretary's Report: Gail T for Elizabeth L: November minutes approved.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Reports: </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Architectural Committee: Stan G: a few roofs, pool cagesand one gazebo have been approved</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Parkway Association: Bill C: Hurricane repairs continue </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Property Maintenance: Gail T: Still not sending violation letters due to Hurricane Ian. Most violations are due to lawns, weeds and roofs. Projected date to resume Property Maintenance violation letters is following the February meeting.</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Communications: Gail T for Priscilla M: The next newsletter will likely not be published until March </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Fine Committee: Bill C: No report</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 Committee: Gail T for Elizabeth L: The Holiday Block Party is cancelled due to Hurricane Ian. We will have a New Year's Party after the first of the year and Annual Meeting. </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 County Alliance: Bill C: Bill talked with the head of the Alliance and they are hoping to resume meeting in February, 2023</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Welcome Committee: No report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Business: The Annual Meeting will be Tuesday, 1/10/23 at 6:00 pm at the Englewood Methodist Church. Board Members are encouraged to arrive early for set up. Elizabeth will bring refreshments. Gail has volunteers for check in.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 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adjouned at 6:35pm.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Respectfully submitted,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Gail Turner, President, for Elizabeth LaFlamme, Secretary</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eipoa.org/" Id="docRId2" Type="http://schemas.openxmlformats.org/officeDocument/2006/relationships/hyperlink" /><Relationship Target="styles.xml" Id="docRId4" Type="http://schemas.openxmlformats.org/officeDocument/2006/relationships/styles" /></Relationships>
</file>